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FA" w:rsidRPr="00DD31FA" w:rsidRDefault="00DD31FA" w:rsidP="00B62434">
      <w:pPr>
        <w:widowControl/>
        <w:spacing w:line="288" w:lineRule="atLeast"/>
        <w:jc w:val="left"/>
        <w:rPr>
          <w:rFonts w:ascii="Arial" w:eastAsia="メイリオ" w:hAnsi="Arial" w:cs="Arial"/>
          <w:color w:val="000000"/>
          <w:kern w:val="0"/>
          <w:sz w:val="16"/>
          <w:szCs w:val="16"/>
        </w:rPr>
      </w:pPr>
      <w:r>
        <w:rPr>
          <w:rFonts w:ascii="Arial" w:eastAsia="メイリオ" w:hAnsi="Arial" w:cs="Arial" w:hint="cs"/>
          <w:color w:val="000000"/>
          <w:kern w:val="0"/>
          <w:sz w:val="16"/>
          <w:szCs w:val="16"/>
        </w:rPr>
        <w:t xml:space="preserve">                                                                  </w:t>
      </w:r>
      <w:r w:rsidR="00F86C33">
        <w:rPr>
          <w:rFonts w:ascii="Arial" w:eastAsia="メイリオ" w:hAnsi="Arial" w:cs="Arial" w:hint="eastAsia"/>
          <w:color w:val="000000"/>
          <w:kern w:val="0"/>
          <w:sz w:val="16"/>
          <w:szCs w:val="16"/>
        </w:rPr>
        <w:t xml:space="preserve">　　</w:t>
      </w:r>
      <w:bookmarkStart w:id="0" w:name="_GoBack"/>
      <w:bookmarkEnd w:id="0"/>
      <w:r>
        <w:rPr>
          <w:rFonts w:ascii="Arial" w:eastAsia="メイリオ" w:hAnsi="Arial" w:cs="Arial" w:hint="cs"/>
          <w:color w:val="000000"/>
          <w:kern w:val="0"/>
          <w:sz w:val="16"/>
          <w:szCs w:val="16"/>
        </w:rPr>
        <w:t xml:space="preserve">   Scholar of the year candidate 9 </w:t>
      </w:r>
    </w:p>
    <w:p w:rsidR="00B62434" w:rsidRPr="00B62434" w:rsidRDefault="00B62434" w:rsidP="00B62434">
      <w:pPr>
        <w:widowControl/>
        <w:spacing w:line="288" w:lineRule="atLeast"/>
        <w:jc w:val="left"/>
        <w:rPr>
          <w:rFonts w:ascii="メイリオ" w:eastAsia="メイリオ" w:hAnsi="メイリオ" w:cs="ＭＳ Ｐゴシック"/>
          <w:color w:val="000000"/>
          <w:kern w:val="0"/>
          <w:sz w:val="24"/>
          <w:szCs w:val="24"/>
        </w:rPr>
      </w:pPr>
      <w:r w:rsidRPr="00B62434">
        <w:rPr>
          <w:rFonts w:ascii="Arial" w:eastAsia="メイリオ" w:hAnsi="Arial" w:cs="Arial"/>
          <w:color w:val="000000"/>
          <w:kern w:val="0"/>
          <w:sz w:val="24"/>
          <w:szCs w:val="24"/>
        </w:rPr>
        <w:t>ジュリー・アン・ブンガッグ</w:t>
      </w:r>
      <w:r w:rsidRPr="00B62434">
        <w:rPr>
          <w:rFonts w:ascii="Arial" w:eastAsia="メイリオ" w:hAnsi="Arial" w:cs="Arial"/>
          <w:color w:val="000000"/>
          <w:kern w:val="0"/>
          <w:sz w:val="24"/>
          <w:szCs w:val="24"/>
        </w:rPr>
        <w:t xml:space="preserve"> (AH-195)</w:t>
      </w:r>
    </w:p>
    <w:p w:rsidR="00B62434" w:rsidRPr="00B62434" w:rsidRDefault="00B62434" w:rsidP="00B62434">
      <w:pPr>
        <w:widowControl/>
        <w:spacing w:line="288" w:lineRule="atLeast"/>
        <w:ind w:firstLineChars="900" w:firstLine="2520"/>
        <w:jc w:val="left"/>
        <w:rPr>
          <w:rFonts w:ascii="メイリオ" w:eastAsia="メイリオ" w:hAnsi="メイリオ" w:cs="ＭＳ Ｐゴシック"/>
          <w:b/>
          <w:color w:val="000000"/>
          <w:kern w:val="0"/>
          <w:sz w:val="24"/>
          <w:szCs w:val="24"/>
        </w:rPr>
      </w:pPr>
      <w:r>
        <w:rPr>
          <w:rFonts w:ascii="Arial" w:eastAsia="メイリオ" w:hAnsi="Arial" w:cs="Arial" w:hint="eastAsia"/>
          <w:b/>
          <w:color w:val="000000"/>
          <w:kern w:val="0"/>
          <w:sz w:val="28"/>
          <w:szCs w:val="28"/>
        </w:rPr>
        <w:t>人を救い共に未来を築く</w:t>
      </w:r>
    </w:p>
    <w:p w:rsidR="00F86C33" w:rsidRDefault="00F86C33" w:rsidP="00B62434">
      <w:pPr>
        <w:widowControl/>
        <w:spacing w:line="288" w:lineRule="atLeast"/>
        <w:jc w:val="left"/>
        <w:rPr>
          <w:rFonts w:asciiTheme="minorEastAsia" w:hAnsiTheme="minorEastAsia" w:cs="Arial"/>
          <w:color w:val="000000"/>
          <w:kern w:val="0"/>
          <w:sz w:val="22"/>
        </w:rPr>
      </w:pPr>
    </w:p>
    <w:p w:rsidR="00B62434" w:rsidRPr="00B62434" w:rsidRDefault="00B62434" w:rsidP="00B62434">
      <w:pPr>
        <w:widowControl/>
        <w:spacing w:line="288" w:lineRule="atLeast"/>
        <w:jc w:val="left"/>
        <w:rPr>
          <w:rFonts w:asciiTheme="minorEastAsia" w:hAnsiTheme="minorEastAsia" w:cs="ＭＳ Ｐゴシック"/>
          <w:color w:val="000000"/>
          <w:kern w:val="0"/>
          <w:sz w:val="22"/>
        </w:rPr>
      </w:pPr>
      <w:r w:rsidRPr="00B62434">
        <w:rPr>
          <w:rFonts w:asciiTheme="minorEastAsia" w:hAnsiTheme="minorEastAsia" w:cs="Arial"/>
          <w:color w:val="000000"/>
          <w:kern w:val="0"/>
          <w:sz w:val="22"/>
        </w:rPr>
        <w:t>国家の文化や伝統はその国のイメージを反映し、他国と違うユニークな個性を与えてくれます。個人の価値観や生活習慣、信条や宗教などはその国と国民の在り方や倫理を大きく左右します。そして私達が一員であるこの社会は、自国だけでなく多国間にも大きな影響を与えます。各自の倫理、価値観、伝統、信条、宗教、そして文化こそが集合体と</w:t>
      </w:r>
      <w:r>
        <w:rPr>
          <w:rFonts w:asciiTheme="minorEastAsia" w:hAnsiTheme="minorEastAsia" w:cs="Arial"/>
          <w:color w:val="000000"/>
          <w:kern w:val="0"/>
          <w:sz w:val="22"/>
        </w:rPr>
        <w:t>しての国を</w:t>
      </w:r>
      <w:r>
        <w:rPr>
          <w:rFonts w:asciiTheme="minorEastAsia" w:hAnsiTheme="minorEastAsia" w:cs="Arial" w:hint="eastAsia"/>
          <w:color w:val="000000"/>
          <w:kern w:val="0"/>
          <w:sz w:val="22"/>
        </w:rPr>
        <w:t>築き</w:t>
      </w:r>
      <w:r>
        <w:rPr>
          <w:rFonts w:asciiTheme="minorEastAsia" w:hAnsiTheme="minorEastAsia" w:cs="Arial"/>
          <w:color w:val="000000"/>
          <w:kern w:val="0"/>
          <w:sz w:val="22"/>
        </w:rPr>
        <w:t>、これまでの歴史や未来に重要な役割をもたらすの</w:t>
      </w:r>
      <w:r>
        <w:rPr>
          <w:rFonts w:asciiTheme="minorEastAsia" w:hAnsiTheme="minorEastAsia" w:cs="Arial" w:hint="eastAsia"/>
          <w:color w:val="000000"/>
          <w:kern w:val="0"/>
          <w:sz w:val="22"/>
        </w:rPr>
        <w:t>で</w:t>
      </w:r>
      <w:r w:rsidRPr="00B62434">
        <w:rPr>
          <w:rFonts w:asciiTheme="minorEastAsia" w:hAnsiTheme="minorEastAsia" w:cs="Arial"/>
          <w:color w:val="000000"/>
          <w:kern w:val="0"/>
          <w:sz w:val="22"/>
        </w:rPr>
        <w:t>す。</w:t>
      </w:r>
    </w:p>
    <w:p w:rsidR="00B62434" w:rsidRPr="00B62434" w:rsidRDefault="00B62434" w:rsidP="00B62434">
      <w:pPr>
        <w:widowControl/>
        <w:jc w:val="left"/>
        <w:rPr>
          <w:rFonts w:asciiTheme="minorEastAsia" w:hAnsiTheme="minorEastAsia" w:cs="ＭＳ Ｐゴシック"/>
          <w:kern w:val="0"/>
          <w:sz w:val="22"/>
        </w:rPr>
      </w:pPr>
    </w:p>
    <w:p w:rsidR="00B62434" w:rsidRPr="00B62434" w:rsidRDefault="00B62434" w:rsidP="00B62434">
      <w:pPr>
        <w:widowControl/>
        <w:spacing w:line="288" w:lineRule="atLeast"/>
        <w:jc w:val="left"/>
        <w:rPr>
          <w:rFonts w:asciiTheme="minorEastAsia" w:hAnsiTheme="minorEastAsia" w:cs="ＭＳ Ｐゴシック"/>
          <w:color w:val="000000"/>
          <w:kern w:val="0"/>
          <w:sz w:val="22"/>
        </w:rPr>
      </w:pPr>
      <w:r>
        <w:rPr>
          <w:rFonts w:asciiTheme="minorEastAsia" w:hAnsiTheme="minorEastAsia" w:cs="Arial"/>
          <w:color w:val="000000"/>
          <w:kern w:val="0"/>
          <w:sz w:val="22"/>
        </w:rPr>
        <w:t>フィリピンの歴史</w:t>
      </w:r>
      <w:r w:rsidRPr="00B62434">
        <w:rPr>
          <w:rFonts w:asciiTheme="minorEastAsia" w:hAnsiTheme="minorEastAsia" w:cs="Arial"/>
          <w:color w:val="000000"/>
          <w:kern w:val="0"/>
          <w:sz w:val="22"/>
        </w:rPr>
        <w:t>を振り返ってみ</w:t>
      </w:r>
      <w:r>
        <w:rPr>
          <w:rFonts w:asciiTheme="minorEastAsia" w:hAnsiTheme="minorEastAsia" w:cs="Arial"/>
          <w:color w:val="000000"/>
          <w:kern w:val="0"/>
          <w:sz w:val="22"/>
        </w:rPr>
        <w:t>ますと、特定グループの人々が違った宗教を取り入れることによって国の基盤を</w:t>
      </w:r>
      <w:r>
        <w:rPr>
          <w:rFonts w:asciiTheme="minorEastAsia" w:hAnsiTheme="minorEastAsia" w:cs="Arial" w:hint="eastAsia"/>
          <w:color w:val="000000"/>
          <w:kern w:val="0"/>
          <w:sz w:val="22"/>
        </w:rPr>
        <w:t>築いてきました</w:t>
      </w:r>
      <w:r w:rsidRPr="00B62434">
        <w:rPr>
          <w:rFonts w:asciiTheme="minorEastAsia" w:hAnsiTheme="minorEastAsia" w:cs="Arial"/>
          <w:color w:val="000000"/>
          <w:kern w:val="0"/>
          <w:sz w:val="22"/>
        </w:rPr>
        <w:t>。彼らのお陰で、我が国は現社会における文化や伝統において非常に重要なアイデンティティーを持つことができました。</w:t>
      </w:r>
    </w:p>
    <w:p w:rsidR="00B62434" w:rsidRPr="00B62434" w:rsidRDefault="00B62434" w:rsidP="00B62434">
      <w:pPr>
        <w:widowControl/>
        <w:jc w:val="left"/>
        <w:rPr>
          <w:rFonts w:asciiTheme="minorEastAsia" w:hAnsiTheme="minorEastAsia" w:cs="ＭＳ Ｐゴシック"/>
          <w:kern w:val="0"/>
          <w:sz w:val="22"/>
        </w:rPr>
      </w:pPr>
    </w:p>
    <w:p w:rsidR="00B62434" w:rsidRDefault="00B62434" w:rsidP="00B62434">
      <w:pPr>
        <w:widowControl/>
        <w:spacing w:line="288" w:lineRule="atLeast"/>
        <w:jc w:val="left"/>
        <w:rPr>
          <w:rFonts w:asciiTheme="minorEastAsia" w:hAnsiTheme="minorEastAsia" w:cs="Arial"/>
          <w:color w:val="000000"/>
          <w:kern w:val="0"/>
          <w:sz w:val="22"/>
        </w:rPr>
      </w:pPr>
      <w:r w:rsidRPr="00B62434">
        <w:rPr>
          <w:rFonts w:asciiTheme="minorEastAsia" w:hAnsiTheme="minorEastAsia" w:cs="Arial"/>
          <w:color w:val="000000"/>
          <w:kern w:val="0"/>
          <w:sz w:val="22"/>
        </w:rPr>
        <w:t>フィリピンには昔から現在に至るまで色々な先住民族や山岳民族が住んでいます。その中には我が国初期からいるアエタ族、マラナオ族、イゴロット、マンギャン族、</w:t>
      </w:r>
    </w:p>
    <w:p w:rsidR="00B62434" w:rsidRPr="00B62434" w:rsidRDefault="00DD31FA" w:rsidP="00B62434">
      <w:pPr>
        <w:widowControl/>
        <w:spacing w:line="288" w:lineRule="atLeast"/>
        <w:jc w:val="left"/>
        <w:rPr>
          <w:rFonts w:asciiTheme="minorEastAsia" w:hAnsiTheme="minorEastAsia" w:cs="ＭＳ Ｐゴシック"/>
          <w:color w:val="000000"/>
          <w:kern w:val="0"/>
          <w:sz w:val="22"/>
        </w:rPr>
      </w:pPr>
      <w:r>
        <w:rPr>
          <w:rFonts w:asciiTheme="minorEastAsia" w:hAnsiTheme="minorEastAsia" w:cs="Arial"/>
          <w:color w:val="000000"/>
          <w:kern w:val="0"/>
          <w:sz w:val="22"/>
        </w:rPr>
        <w:t>イバロイ族、ルマッズ</w:t>
      </w:r>
      <w:r>
        <w:rPr>
          <w:rFonts w:asciiTheme="minorEastAsia" w:hAnsiTheme="minorEastAsia" w:cs="Arial" w:hint="eastAsia"/>
          <w:color w:val="000000"/>
          <w:kern w:val="0"/>
          <w:sz w:val="22"/>
        </w:rPr>
        <w:t>など様々な</w:t>
      </w:r>
      <w:r w:rsidR="00B62434" w:rsidRPr="00B62434">
        <w:rPr>
          <w:rFonts w:asciiTheme="minorEastAsia" w:hAnsiTheme="minorEastAsia" w:cs="Arial"/>
          <w:color w:val="000000"/>
          <w:kern w:val="0"/>
          <w:sz w:val="22"/>
        </w:rPr>
        <w:t>民族が含まれています。</w:t>
      </w:r>
    </w:p>
    <w:p w:rsidR="00B62434" w:rsidRPr="00B62434" w:rsidRDefault="00B62434" w:rsidP="00B62434">
      <w:pPr>
        <w:widowControl/>
        <w:jc w:val="left"/>
        <w:rPr>
          <w:rFonts w:asciiTheme="minorEastAsia" w:hAnsiTheme="minorEastAsia" w:cs="ＭＳ Ｐゴシック"/>
          <w:kern w:val="0"/>
          <w:sz w:val="22"/>
        </w:rPr>
      </w:pPr>
    </w:p>
    <w:p w:rsidR="00B62434" w:rsidRPr="00B62434" w:rsidRDefault="00B62434" w:rsidP="00B62434">
      <w:pPr>
        <w:widowControl/>
        <w:spacing w:line="288" w:lineRule="atLeast"/>
        <w:jc w:val="left"/>
        <w:rPr>
          <w:rFonts w:asciiTheme="minorEastAsia" w:hAnsiTheme="minorEastAsia" w:cs="ＭＳ Ｐゴシック"/>
          <w:color w:val="000000"/>
          <w:kern w:val="0"/>
          <w:sz w:val="22"/>
        </w:rPr>
      </w:pPr>
      <w:r w:rsidRPr="00B62434">
        <w:rPr>
          <w:rFonts w:asciiTheme="minorEastAsia" w:hAnsiTheme="minorEastAsia" w:cs="Arial"/>
          <w:color w:val="000000"/>
          <w:kern w:val="0"/>
          <w:sz w:val="22"/>
        </w:rPr>
        <w:t>発展途上国であるフィリピンは、テクノロジーの動向に追いつく勢いを増しています。しかしその代償として、現在の我が国を造り上げる基盤となった（先住民族の）人々を忘れてしまっているのではないでしょうか。「開発発展」によって国民の苦悩や失望に答えを出すことは出来ず、貧困に陥った人々の暮らしを豊かにするという政府の約束も全く満たされていません。</w:t>
      </w:r>
    </w:p>
    <w:p w:rsidR="00B62434" w:rsidRPr="00B62434" w:rsidRDefault="00B62434" w:rsidP="00B62434">
      <w:pPr>
        <w:widowControl/>
        <w:jc w:val="left"/>
        <w:rPr>
          <w:rFonts w:asciiTheme="minorEastAsia" w:hAnsiTheme="minorEastAsia" w:cs="ＭＳ Ｐゴシック"/>
          <w:kern w:val="0"/>
          <w:sz w:val="22"/>
        </w:rPr>
      </w:pPr>
    </w:p>
    <w:p w:rsidR="00B62434" w:rsidRPr="00B62434" w:rsidRDefault="00B62434" w:rsidP="00B62434">
      <w:pPr>
        <w:widowControl/>
        <w:spacing w:line="288" w:lineRule="atLeast"/>
        <w:jc w:val="left"/>
        <w:rPr>
          <w:rFonts w:asciiTheme="minorEastAsia" w:hAnsiTheme="minorEastAsia" w:cs="ＭＳ Ｐゴシック"/>
          <w:color w:val="000000"/>
          <w:kern w:val="0"/>
          <w:sz w:val="22"/>
        </w:rPr>
      </w:pPr>
      <w:r w:rsidRPr="00B62434">
        <w:rPr>
          <w:rFonts w:asciiTheme="minorEastAsia" w:hAnsiTheme="minorEastAsia" w:cs="Arial"/>
          <w:color w:val="000000"/>
          <w:kern w:val="0"/>
          <w:sz w:val="22"/>
        </w:rPr>
        <w:t>国の人口の１５％はそのような人々で占められているのです。</w:t>
      </w:r>
      <w:r w:rsidR="00DD31FA">
        <w:rPr>
          <w:rFonts w:asciiTheme="minorEastAsia" w:hAnsiTheme="minorEastAsia" w:cs="Arial"/>
          <w:color w:val="000000"/>
          <w:kern w:val="0"/>
          <w:sz w:val="22"/>
        </w:rPr>
        <w:t>彼らは国内で最も貧し</w:t>
      </w:r>
      <w:r w:rsidR="00DD31FA">
        <w:rPr>
          <w:rFonts w:asciiTheme="minorEastAsia" w:hAnsiTheme="minorEastAsia" w:cs="Arial" w:hint="eastAsia"/>
          <w:color w:val="000000"/>
          <w:kern w:val="0"/>
          <w:sz w:val="22"/>
        </w:rPr>
        <w:t>い</w:t>
      </w:r>
      <w:r w:rsidRPr="00B62434">
        <w:rPr>
          <w:rFonts w:asciiTheme="minorEastAsia" w:hAnsiTheme="minorEastAsia" w:cs="Arial"/>
          <w:color w:val="000000"/>
          <w:kern w:val="0"/>
          <w:sz w:val="22"/>
        </w:rPr>
        <w:t>社会集団に属しています。我が国の残り８５％の人口と比べて、文盲率、失業率、そして貧困率が最も高い部類なのです。医療、飲料水</w:t>
      </w:r>
      <w:r w:rsidR="00DD31FA">
        <w:rPr>
          <w:rFonts w:asciiTheme="minorEastAsia" w:hAnsiTheme="minorEastAsia" w:cs="Arial"/>
          <w:color w:val="000000"/>
          <w:kern w:val="0"/>
          <w:sz w:val="22"/>
        </w:rPr>
        <w:t>、政府が補助するべきである教育などへのアクセスが全くない</w:t>
      </w:r>
      <w:r w:rsidR="00DD31FA">
        <w:rPr>
          <w:rFonts w:asciiTheme="minorEastAsia" w:hAnsiTheme="minorEastAsia" w:cs="Arial" w:hint="eastAsia"/>
          <w:color w:val="000000"/>
          <w:kern w:val="0"/>
          <w:sz w:val="22"/>
        </w:rPr>
        <w:t>ため</w:t>
      </w:r>
      <w:r w:rsidRPr="00B62434">
        <w:rPr>
          <w:rFonts w:asciiTheme="minorEastAsia" w:hAnsiTheme="minorEastAsia" w:cs="Arial"/>
          <w:color w:val="000000"/>
          <w:kern w:val="0"/>
          <w:sz w:val="22"/>
        </w:rPr>
        <w:t>、羅漢率、死亡率、そして栄養失調などが多く見られる傾向にあります。私達と同じように教育を受け夢を叶える為に必要な技術や知性を持っているのに、彼らは社会から過小評価され貶されさえしているのです。き</w:t>
      </w:r>
      <w:r w:rsidR="00DD31FA">
        <w:rPr>
          <w:rFonts w:asciiTheme="minorEastAsia" w:hAnsiTheme="minorEastAsia" w:cs="Arial"/>
          <w:color w:val="000000"/>
          <w:kern w:val="0"/>
          <w:sz w:val="22"/>
        </w:rPr>
        <w:t>ちんとした教育を受け人生を全うするための努力をする機会も与え</w:t>
      </w:r>
      <w:r w:rsidR="00DD31FA">
        <w:rPr>
          <w:rFonts w:asciiTheme="minorEastAsia" w:hAnsiTheme="minorEastAsia" w:cs="Arial" w:hint="eastAsia"/>
          <w:color w:val="000000"/>
          <w:kern w:val="0"/>
          <w:sz w:val="22"/>
        </w:rPr>
        <w:t>られないのは</w:t>
      </w:r>
      <w:r w:rsidRPr="00B62434">
        <w:rPr>
          <w:rFonts w:asciiTheme="minorEastAsia" w:hAnsiTheme="minorEastAsia" w:cs="Arial"/>
          <w:color w:val="000000"/>
          <w:kern w:val="0"/>
          <w:sz w:val="22"/>
        </w:rPr>
        <w:t>とても不運なことです。</w:t>
      </w:r>
    </w:p>
    <w:p w:rsidR="00DD31FA" w:rsidRDefault="00DD31FA" w:rsidP="00DD31FA">
      <w:pPr>
        <w:widowControl/>
        <w:spacing w:line="288" w:lineRule="atLeast"/>
        <w:jc w:val="left"/>
        <w:rPr>
          <w:rFonts w:asciiTheme="minorEastAsia" w:hAnsiTheme="minorEastAsia" w:cs="Arial"/>
          <w:color w:val="000000"/>
          <w:kern w:val="0"/>
          <w:sz w:val="22"/>
        </w:rPr>
      </w:pPr>
    </w:p>
    <w:p w:rsidR="00F86C33" w:rsidRDefault="00F86C33" w:rsidP="00DD31FA">
      <w:pPr>
        <w:widowControl/>
        <w:spacing w:line="288" w:lineRule="atLeast"/>
        <w:jc w:val="left"/>
        <w:rPr>
          <w:rFonts w:asciiTheme="minorEastAsia" w:hAnsiTheme="minorEastAsia" w:cs="Arial"/>
          <w:color w:val="000000"/>
          <w:kern w:val="0"/>
          <w:sz w:val="22"/>
        </w:rPr>
      </w:pPr>
    </w:p>
    <w:p w:rsidR="00F86C33" w:rsidRDefault="00F86C33" w:rsidP="00DD31FA">
      <w:pPr>
        <w:widowControl/>
        <w:spacing w:line="288" w:lineRule="atLeast"/>
        <w:jc w:val="left"/>
        <w:rPr>
          <w:rFonts w:asciiTheme="minorEastAsia" w:hAnsiTheme="minorEastAsia" w:cs="Arial"/>
          <w:color w:val="000000"/>
          <w:kern w:val="0"/>
          <w:sz w:val="22"/>
        </w:rPr>
      </w:pPr>
    </w:p>
    <w:p w:rsidR="00B62434" w:rsidRDefault="00B62434" w:rsidP="00DD31FA">
      <w:pPr>
        <w:widowControl/>
        <w:spacing w:line="288" w:lineRule="atLeast"/>
        <w:jc w:val="left"/>
        <w:rPr>
          <w:rFonts w:asciiTheme="minorEastAsia" w:hAnsiTheme="minorEastAsia" w:cs="Arial"/>
          <w:color w:val="000000"/>
          <w:kern w:val="0"/>
          <w:sz w:val="22"/>
        </w:rPr>
      </w:pPr>
      <w:r w:rsidRPr="00B62434">
        <w:rPr>
          <w:rFonts w:asciiTheme="minorEastAsia" w:hAnsiTheme="minorEastAsia" w:cs="Arial"/>
          <w:color w:val="000000"/>
          <w:kern w:val="0"/>
          <w:sz w:val="22"/>
        </w:rPr>
        <w:t>政府は、先住民族の間で増加し続ける貧困を阻止し供給するための対策を立てているはずなのですが、まだまだ支援が足りていません。私は幸運なことに今まで色々な機会に恵まれてきました。その恩恵をこれからはフィリピン各地で疎んじられている先住民族の人々のために役立てていきたいと思っています。</w:t>
      </w:r>
    </w:p>
    <w:p w:rsidR="00DD31FA" w:rsidRPr="00B62434" w:rsidRDefault="00DD31FA" w:rsidP="00DD31FA">
      <w:pPr>
        <w:widowControl/>
        <w:spacing w:line="288" w:lineRule="atLeast"/>
        <w:jc w:val="left"/>
        <w:rPr>
          <w:rFonts w:asciiTheme="minorEastAsia" w:hAnsiTheme="minorEastAsia" w:cs="ＭＳ Ｐゴシック"/>
          <w:color w:val="000000"/>
          <w:kern w:val="0"/>
          <w:sz w:val="22"/>
        </w:rPr>
      </w:pPr>
    </w:p>
    <w:p w:rsidR="00B62434" w:rsidRPr="00B62434" w:rsidRDefault="00DD31FA" w:rsidP="00B62434">
      <w:pPr>
        <w:widowControl/>
        <w:spacing w:line="288" w:lineRule="atLeast"/>
        <w:jc w:val="left"/>
        <w:rPr>
          <w:rFonts w:asciiTheme="minorEastAsia" w:hAnsiTheme="minorEastAsia" w:cs="ＭＳ Ｐゴシック"/>
          <w:color w:val="000000"/>
          <w:kern w:val="0"/>
          <w:sz w:val="22"/>
        </w:rPr>
      </w:pPr>
      <w:r>
        <w:rPr>
          <w:rFonts w:asciiTheme="minorEastAsia" w:hAnsiTheme="minorEastAsia" w:cs="Arial"/>
          <w:color w:val="000000"/>
          <w:kern w:val="0"/>
          <w:sz w:val="22"/>
        </w:rPr>
        <w:t>貧困</w:t>
      </w:r>
      <w:r>
        <w:rPr>
          <w:rFonts w:asciiTheme="minorEastAsia" w:hAnsiTheme="minorEastAsia" w:cs="Arial" w:hint="eastAsia"/>
          <w:color w:val="000000"/>
          <w:kern w:val="0"/>
          <w:sz w:val="22"/>
        </w:rPr>
        <w:t>のなかにおかれた</w:t>
      </w:r>
      <w:r w:rsidR="00B62434" w:rsidRPr="00B62434">
        <w:rPr>
          <w:rFonts w:asciiTheme="minorEastAsia" w:hAnsiTheme="minorEastAsia" w:cs="Arial"/>
          <w:color w:val="000000"/>
          <w:kern w:val="0"/>
          <w:sz w:val="22"/>
        </w:rPr>
        <w:t>人々にとって、教育こそが成功へのただ一つの解決策です。「魚を与えるのではなく、釣り方を教えよ</w:t>
      </w:r>
      <w:r>
        <w:rPr>
          <w:rFonts w:asciiTheme="minorEastAsia" w:hAnsiTheme="minorEastAsia" w:cs="Arial"/>
          <w:color w:val="000000"/>
          <w:kern w:val="0"/>
          <w:sz w:val="22"/>
        </w:rPr>
        <w:t>」ということわざにあるように、教育を受ける機会を与え</w:t>
      </w:r>
      <w:r>
        <w:rPr>
          <w:rFonts w:asciiTheme="minorEastAsia" w:hAnsiTheme="minorEastAsia" w:cs="Arial" w:hint="eastAsia"/>
          <w:color w:val="000000"/>
          <w:kern w:val="0"/>
          <w:sz w:val="22"/>
        </w:rPr>
        <w:t>る事</w:t>
      </w:r>
      <w:r>
        <w:rPr>
          <w:rFonts w:asciiTheme="minorEastAsia" w:hAnsiTheme="minorEastAsia" w:cs="Arial"/>
          <w:color w:val="000000"/>
          <w:kern w:val="0"/>
          <w:sz w:val="22"/>
        </w:rPr>
        <w:t>で彼らの人生を変えることができると思います。希望を持って生きる</w:t>
      </w:r>
      <w:r w:rsidR="00B62434" w:rsidRPr="00B62434">
        <w:rPr>
          <w:rFonts w:asciiTheme="minorEastAsia" w:hAnsiTheme="minorEastAsia" w:cs="Arial"/>
          <w:color w:val="000000"/>
          <w:kern w:val="0"/>
          <w:sz w:val="22"/>
        </w:rPr>
        <w:t>だけでは足りないのです。知識を会得することで人生の困難も乗り越えていけるのではないでしょうか。</w:t>
      </w:r>
    </w:p>
    <w:p w:rsidR="00B62434" w:rsidRPr="00B62434" w:rsidRDefault="00B62434" w:rsidP="00B62434">
      <w:pPr>
        <w:widowControl/>
        <w:jc w:val="left"/>
        <w:rPr>
          <w:rFonts w:asciiTheme="minorEastAsia" w:hAnsiTheme="minorEastAsia" w:cs="ＭＳ Ｐゴシック"/>
          <w:kern w:val="0"/>
          <w:sz w:val="22"/>
        </w:rPr>
      </w:pPr>
    </w:p>
    <w:p w:rsidR="00B62434" w:rsidRPr="00B62434" w:rsidRDefault="00B62434" w:rsidP="00B62434">
      <w:pPr>
        <w:widowControl/>
        <w:spacing w:line="288" w:lineRule="atLeast"/>
        <w:jc w:val="left"/>
        <w:rPr>
          <w:rFonts w:asciiTheme="minorEastAsia" w:hAnsiTheme="minorEastAsia" w:cs="ＭＳ Ｐゴシック"/>
          <w:color w:val="000000"/>
          <w:kern w:val="0"/>
          <w:sz w:val="22"/>
        </w:rPr>
      </w:pPr>
      <w:r w:rsidRPr="00B62434">
        <w:rPr>
          <w:rFonts w:asciiTheme="minorEastAsia" w:hAnsiTheme="minorEastAsia" w:cs="Arial"/>
          <w:color w:val="000000"/>
          <w:kern w:val="0"/>
          <w:sz w:val="22"/>
        </w:rPr>
        <w:t>今まで幸運に生きてこ</w:t>
      </w:r>
      <w:r w:rsidR="0083699E">
        <w:rPr>
          <w:rFonts w:asciiTheme="minorEastAsia" w:hAnsiTheme="minorEastAsia" w:cs="Arial" w:hint="eastAsia"/>
          <w:color w:val="000000"/>
          <w:kern w:val="0"/>
          <w:sz w:val="22"/>
        </w:rPr>
        <w:t>ら</w:t>
      </w:r>
      <w:r w:rsidRPr="00B62434">
        <w:rPr>
          <w:rFonts w:asciiTheme="minorEastAsia" w:hAnsiTheme="minorEastAsia" w:cs="Arial"/>
          <w:color w:val="000000"/>
          <w:kern w:val="0"/>
          <w:sz w:val="22"/>
        </w:rPr>
        <w:t>れた事に感謝し、これからは私がそのお返しをする番です。自分の財団を始めることによって、不運な人々が教育を受ける為の支援や、色々な機会を儲ける場を作ってあげられると思います。そして、先住民族の人々は無知ではないということを社会に証明したいです。教育は皆に均等に与えられるべきものであり、先住民族の彼らも、エンジニア、医師、教育者、パイロットなど、なりたいものに何でもなれるべきなのです。社会に決めつけられた以上の事を出来るでしょうし、明るい未来を造り上げられるのです。</w:t>
      </w:r>
    </w:p>
    <w:p w:rsidR="00B62434" w:rsidRPr="00B62434" w:rsidRDefault="00B62434" w:rsidP="00B62434">
      <w:pPr>
        <w:widowControl/>
        <w:jc w:val="left"/>
        <w:rPr>
          <w:rFonts w:asciiTheme="minorEastAsia" w:hAnsiTheme="minorEastAsia" w:cs="ＭＳ Ｐゴシック"/>
          <w:kern w:val="0"/>
          <w:sz w:val="22"/>
        </w:rPr>
      </w:pPr>
    </w:p>
    <w:p w:rsidR="00B62434" w:rsidRPr="00B62434" w:rsidRDefault="00B62434" w:rsidP="00B62434">
      <w:pPr>
        <w:widowControl/>
        <w:spacing w:line="288" w:lineRule="atLeast"/>
        <w:jc w:val="left"/>
        <w:rPr>
          <w:rFonts w:asciiTheme="minorEastAsia" w:hAnsiTheme="minorEastAsia" w:cs="ＭＳ Ｐゴシック"/>
          <w:color w:val="000000"/>
          <w:kern w:val="0"/>
          <w:sz w:val="22"/>
        </w:rPr>
      </w:pPr>
      <w:r w:rsidRPr="00B62434">
        <w:rPr>
          <w:rFonts w:asciiTheme="minorEastAsia" w:hAnsiTheme="minorEastAsia" w:cs="Arial"/>
          <w:color w:val="000000"/>
          <w:kern w:val="0"/>
          <w:sz w:val="22"/>
        </w:rPr>
        <w:t>花や植物が水や二酸化炭素や日光を与えることで美しく成長するように、我々も良質な教育を栄養素のように求め、い</w:t>
      </w:r>
      <w:r w:rsidRPr="00B62434">
        <w:rPr>
          <w:rFonts w:asciiTheme="minorEastAsia" w:hAnsiTheme="minorEastAsia" w:cs="Arial" w:hint="eastAsia"/>
          <w:color w:val="000000"/>
          <w:kern w:val="0"/>
          <w:sz w:val="22"/>
        </w:rPr>
        <w:t>ず</w:t>
      </w:r>
      <w:r w:rsidRPr="00B62434">
        <w:rPr>
          <w:rFonts w:asciiTheme="minorEastAsia" w:hAnsiTheme="minorEastAsia" w:cs="Arial"/>
          <w:color w:val="000000"/>
          <w:kern w:val="0"/>
          <w:sz w:val="22"/>
        </w:rPr>
        <w:t>れは美しい花を咲かせる種と同じです。貧しい人々がいつかはより良い暮らし</w:t>
      </w:r>
      <w:r w:rsidR="00DD31FA">
        <w:rPr>
          <w:rFonts w:asciiTheme="minorEastAsia" w:hAnsiTheme="minorEastAsia" w:cs="Arial"/>
          <w:color w:val="000000"/>
          <w:kern w:val="0"/>
          <w:sz w:val="22"/>
        </w:rPr>
        <w:t>が出来るような「開発発展」をして</w:t>
      </w:r>
      <w:r w:rsidR="00DD31FA">
        <w:rPr>
          <w:rFonts w:asciiTheme="minorEastAsia" w:hAnsiTheme="minorEastAsia" w:cs="Arial" w:hint="eastAsia"/>
          <w:color w:val="000000"/>
          <w:kern w:val="0"/>
          <w:sz w:val="22"/>
        </w:rPr>
        <w:t>いきたいです。</w:t>
      </w:r>
    </w:p>
    <w:p w:rsidR="00B62434" w:rsidRPr="00B62434" w:rsidRDefault="00B62434" w:rsidP="00B62434">
      <w:pPr>
        <w:widowControl/>
        <w:jc w:val="left"/>
        <w:rPr>
          <w:rFonts w:asciiTheme="minorEastAsia" w:hAnsiTheme="minorEastAsia" w:cs="ＭＳ Ｐゴシック"/>
          <w:kern w:val="0"/>
          <w:sz w:val="22"/>
        </w:rPr>
      </w:pPr>
    </w:p>
    <w:p w:rsidR="00B62434" w:rsidRPr="00B62434" w:rsidRDefault="00B62434" w:rsidP="00B62434">
      <w:pPr>
        <w:widowControl/>
        <w:spacing w:line="288" w:lineRule="atLeast"/>
        <w:jc w:val="left"/>
        <w:rPr>
          <w:rFonts w:asciiTheme="minorEastAsia" w:hAnsiTheme="minorEastAsia" w:cs="ＭＳ Ｐゴシック"/>
          <w:color w:val="000000"/>
          <w:kern w:val="0"/>
          <w:sz w:val="22"/>
        </w:rPr>
      </w:pPr>
      <w:r w:rsidRPr="00B62434">
        <w:rPr>
          <w:rFonts w:asciiTheme="minorEastAsia" w:hAnsiTheme="minorEastAsia" w:cs="Arial"/>
          <w:color w:val="000000"/>
          <w:kern w:val="0"/>
          <w:sz w:val="22"/>
        </w:rPr>
        <w:t>この世の誰しもが夢を持っており、先住民族の彼らも私達と違わないのです。個人の成功は、部族の成功にも繋がります。そこから、新しい人生が始まり、先住民族の人々は何でも出来るのだということが証明されるでしょう。</w:t>
      </w:r>
    </w:p>
    <w:p w:rsidR="00B62434" w:rsidRPr="00B62434" w:rsidRDefault="00B62434" w:rsidP="00B62434">
      <w:pPr>
        <w:widowControl/>
        <w:jc w:val="left"/>
        <w:rPr>
          <w:rFonts w:asciiTheme="minorEastAsia" w:hAnsiTheme="minorEastAsia" w:cs="ＭＳ Ｐゴシック"/>
          <w:kern w:val="0"/>
          <w:sz w:val="22"/>
        </w:rPr>
      </w:pPr>
    </w:p>
    <w:p w:rsidR="00B62434" w:rsidRPr="00B62434" w:rsidRDefault="00B62434" w:rsidP="00B62434">
      <w:pPr>
        <w:widowControl/>
        <w:spacing w:line="288" w:lineRule="atLeast"/>
        <w:jc w:val="left"/>
        <w:rPr>
          <w:rFonts w:asciiTheme="minorEastAsia" w:hAnsiTheme="minorEastAsia" w:cs="ＭＳ Ｐゴシック"/>
          <w:color w:val="000000"/>
          <w:kern w:val="0"/>
          <w:sz w:val="22"/>
        </w:rPr>
      </w:pPr>
      <w:r w:rsidRPr="00B62434">
        <w:rPr>
          <w:rFonts w:asciiTheme="minorEastAsia" w:hAnsiTheme="minorEastAsia" w:cs="Arial"/>
          <w:color w:val="000000"/>
          <w:kern w:val="0"/>
          <w:sz w:val="22"/>
        </w:rPr>
        <w:t>フィリピンには様々な方面で国を先導する力を持った素晴らしい人材で溢れています。私の目標は、国の１５％を占める貧しい人たちのためだけではなく、国全体のために貢献することです。私が恩恵を受けたように、私も人々にその恩恵をお返しできればと思っています。</w:t>
      </w:r>
    </w:p>
    <w:p w:rsidR="00B62434" w:rsidRPr="00B62434" w:rsidRDefault="00B62434" w:rsidP="00B62434">
      <w:pPr>
        <w:widowControl/>
        <w:jc w:val="left"/>
        <w:rPr>
          <w:rFonts w:asciiTheme="minorEastAsia" w:hAnsiTheme="minorEastAsia" w:cs="ＭＳ Ｐゴシック"/>
          <w:kern w:val="0"/>
          <w:sz w:val="22"/>
        </w:rPr>
      </w:pPr>
    </w:p>
    <w:p w:rsidR="00B62434" w:rsidRPr="00B62434" w:rsidRDefault="00B62434" w:rsidP="00B62434">
      <w:pPr>
        <w:widowControl/>
        <w:spacing w:line="288" w:lineRule="atLeast"/>
        <w:jc w:val="left"/>
        <w:rPr>
          <w:rFonts w:asciiTheme="minorEastAsia" w:hAnsiTheme="minorEastAsia" w:cs="ＭＳ Ｐゴシック"/>
          <w:color w:val="000000"/>
          <w:kern w:val="0"/>
          <w:sz w:val="22"/>
        </w:rPr>
      </w:pPr>
      <w:r w:rsidRPr="00B62434">
        <w:rPr>
          <w:rFonts w:asciiTheme="minorEastAsia" w:hAnsiTheme="minorEastAsia" w:cs="Arial"/>
          <w:color w:val="000000"/>
          <w:kern w:val="0"/>
          <w:sz w:val="22"/>
        </w:rPr>
        <w:t>私の貢献方針は、先住民族について周りに理解を促すことだけでなく、先住民族の人々が生涯使うことのできる「教育」という名の「魚の釣り方」を与えることです。</w:t>
      </w:r>
      <w:r w:rsidRPr="00B62434">
        <w:rPr>
          <w:rFonts w:asciiTheme="minorEastAsia" w:hAnsiTheme="minorEastAsia" w:cs="Arial"/>
          <w:color w:val="000000"/>
          <w:kern w:val="0"/>
          <w:sz w:val="22"/>
        </w:rPr>
        <w:lastRenderedPageBreak/>
        <w:t>それによって、文化や信仰の違いに関わらず、フィリピン人はお互いをサポート出来るのだという事を示していきたいです。</w:t>
      </w:r>
    </w:p>
    <w:p w:rsidR="00B62434" w:rsidRPr="00B62434" w:rsidRDefault="00B62434" w:rsidP="00B62434">
      <w:pPr>
        <w:widowControl/>
        <w:jc w:val="left"/>
        <w:rPr>
          <w:rFonts w:asciiTheme="minorEastAsia" w:hAnsiTheme="minorEastAsia" w:cs="ＭＳ Ｐゴシック"/>
          <w:kern w:val="0"/>
          <w:sz w:val="22"/>
        </w:rPr>
      </w:pPr>
    </w:p>
    <w:p w:rsidR="00B62434" w:rsidRPr="00B62434" w:rsidRDefault="00B62434" w:rsidP="00B62434">
      <w:pPr>
        <w:widowControl/>
        <w:spacing w:line="288" w:lineRule="atLeast"/>
        <w:jc w:val="left"/>
        <w:rPr>
          <w:rFonts w:asciiTheme="minorEastAsia" w:hAnsiTheme="minorEastAsia" w:cs="ＭＳ Ｐゴシック"/>
          <w:color w:val="000000"/>
          <w:kern w:val="0"/>
          <w:sz w:val="22"/>
        </w:rPr>
      </w:pPr>
      <w:r w:rsidRPr="00B62434">
        <w:rPr>
          <w:rFonts w:asciiTheme="minorEastAsia" w:hAnsiTheme="minorEastAsia" w:cs="Arial"/>
          <w:color w:val="000000"/>
          <w:kern w:val="0"/>
          <w:sz w:val="22"/>
        </w:rPr>
        <w:t>年齢や性別や障害のあるなしに関係なく、誰もが制限なしに支援できると信じています。人生は短いものです。利己的に生きるべきではないでしょう。</w:t>
      </w:r>
    </w:p>
    <w:p w:rsidR="00B62434" w:rsidRPr="00B62434" w:rsidRDefault="00B62434" w:rsidP="00B62434">
      <w:pPr>
        <w:widowControl/>
        <w:jc w:val="left"/>
        <w:rPr>
          <w:rFonts w:asciiTheme="minorEastAsia" w:hAnsiTheme="minorEastAsia" w:cs="ＭＳ Ｐゴシック"/>
          <w:kern w:val="0"/>
          <w:sz w:val="22"/>
        </w:rPr>
      </w:pPr>
    </w:p>
    <w:p w:rsidR="00B62434" w:rsidRPr="00B62434" w:rsidRDefault="00B62434" w:rsidP="00B62434">
      <w:pPr>
        <w:widowControl/>
        <w:spacing w:line="288" w:lineRule="atLeast"/>
        <w:jc w:val="left"/>
        <w:rPr>
          <w:rFonts w:asciiTheme="minorEastAsia" w:hAnsiTheme="minorEastAsia" w:cs="ＭＳ Ｐゴシック"/>
          <w:color w:val="000000"/>
          <w:kern w:val="0"/>
          <w:sz w:val="22"/>
        </w:rPr>
      </w:pPr>
      <w:r w:rsidRPr="00B62434">
        <w:rPr>
          <w:rFonts w:asciiTheme="minorEastAsia" w:hAnsiTheme="minorEastAsia" w:cs="Arial"/>
          <w:color w:val="000000"/>
          <w:kern w:val="0"/>
          <w:sz w:val="22"/>
        </w:rPr>
        <w:t>先住民族がその昔始めたように、私たち若い世代も現状を変えるために動き始める時がやってきました。それによって、困難で不利な立場にいる人が、自分たちも良い人生を築く事ができると感じられるのではないかと思います。</w:t>
      </w:r>
    </w:p>
    <w:p w:rsidR="00B62434" w:rsidRPr="00B62434" w:rsidRDefault="00B62434" w:rsidP="00B62434">
      <w:pPr>
        <w:widowControl/>
        <w:spacing w:line="288" w:lineRule="atLeast"/>
        <w:jc w:val="left"/>
        <w:rPr>
          <w:rFonts w:asciiTheme="minorEastAsia" w:hAnsiTheme="minorEastAsia" w:cs="ＭＳ Ｐゴシック"/>
          <w:color w:val="000000"/>
          <w:kern w:val="0"/>
          <w:sz w:val="22"/>
        </w:rPr>
      </w:pPr>
      <w:r w:rsidRPr="00B62434">
        <w:rPr>
          <w:rFonts w:asciiTheme="minorEastAsia" w:hAnsiTheme="minorEastAsia" w:cs="Arial"/>
          <w:color w:val="000000"/>
          <w:kern w:val="0"/>
          <w:sz w:val="22"/>
        </w:rPr>
        <w:t> </w:t>
      </w:r>
    </w:p>
    <w:p w:rsidR="00B62434" w:rsidRPr="00B62434" w:rsidRDefault="00B62434" w:rsidP="00B62434">
      <w:pPr>
        <w:widowControl/>
        <w:spacing w:line="288" w:lineRule="atLeast"/>
        <w:jc w:val="left"/>
        <w:rPr>
          <w:rFonts w:asciiTheme="minorEastAsia" w:hAnsiTheme="minorEastAsia" w:cs="ＭＳ Ｐゴシック"/>
          <w:color w:val="000000"/>
          <w:kern w:val="0"/>
          <w:sz w:val="22"/>
        </w:rPr>
      </w:pPr>
      <w:r w:rsidRPr="00B62434">
        <w:rPr>
          <w:rFonts w:asciiTheme="minorEastAsia" w:hAnsiTheme="minorEastAsia" w:cs="Arial"/>
          <w:color w:val="000000"/>
          <w:kern w:val="0"/>
          <w:sz w:val="22"/>
        </w:rPr>
        <w:t> </w:t>
      </w:r>
    </w:p>
    <w:p w:rsidR="00B35284" w:rsidRPr="00B62434" w:rsidRDefault="00B62434" w:rsidP="00B62434">
      <w:pPr>
        <w:rPr>
          <w:rFonts w:asciiTheme="minorEastAsia" w:hAnsiTheme="minorEastAsia"/>
          <w:sz w:val="22"/>
        </w:rPr>
      </w:pPr>
      <w:r w:rsidRPr="00B62434">
        <w:rPr>
          <w:rFonts w:asciiTheme="minorEastAsia" w:hAnsiTheme="minorEastAsia" w:cs="ＭＳ Ｐゴシック" w:hint="eastAsia"/>
          <w:color w:val="000000"/>
          <w:kern w:val="0"/>
          <w:sz w:val="22"/>
        </w:rPr>
        <w:br/>
      </w:r>
      <w:r w:rsidRPr="00B62434">
        <w:rPr>
          <w:rFonts w:asciiTheme="minorEastAsia" w:hAnsiTheme="minorEastAsia" w:cs="ＭＳ Ｐゴシック" w:hint="eastAsia"/>
          <w:color w:val="000000"/>
          <w:kern w:val="0"/>
          <w:sz w:val="22"/>
        </w:rPr>
        <w:br/>
      </w:r>
    </w:p>
    <w:sectPr w:rsidR="00B35284" w:rsidRPr="00B624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4"/>
    <w:rsid w:val="0083699E"/>
    <w:rsid w:val="00B35284"/>
    <w:rsid w:val="00B62434"/>
    <w:rsid w:val="00DD31FA"/>
    <w:rsid w:val="00F8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0B5134-B175-4DA2-8A7E-9A6C75FC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2018-04-23T07:53:00Z</dcterms:created>
  <dcterms:modified xsi:type="dcterms:W3CDTF">2018-04-23T07:53:00Z</dcterms:modified>
</cp:coreProperties>
</file>